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1" w:rsidRDefault="00AE1F81" w:rsidP="00AE1F81">
      <w:bookmarkStart w:id="0" w:name="_GoBack"/>
      <w:bookmarkEnd w:id="0"/>
    </w:p>
    <w:p w:rsidR="00AE1F81" w:rsidRDefault="00AE1F81" w:rsidP="00AE1F81"/>
    <w:p w:rsidR="00AE1F81" w:rsidRDefault="00AE1F81" w:rsidP="00AE1F81"/>
    <w:p w:rsidR="00AE1F81" w:rsidRDefault="00AE1F81" w:rsidP="00AE1F81"/>
    <w:p w:rsidR="00AE1F81" w:rsidRDefault="00AE1F81" w:rsidP="00AE1F81"/>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Федеральные государственные требования</w:t>
      </w:r>
      <w:r>
        <w:rPr>
          <w:rFonts w:ascii="Times New Roman" w:eastAsia="Times New Roman" w:hAnsi="Times New Roman"/>
          <w:b/>
          <w:bCs/>
          <w:sz w:val="28"/>
          <w:szCs w:val="28"/>
          <w:lang w:eastAsia="ru-RU"/>
        </w:rPr>
        <w:br/>
        <w:t>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r>
        <w:rPr>
          <w:rFonts w:ascii="Times New Roman" w:eastAsia="Times New Roman" w:hAnsi="Times New Roman"/>
          <w:b/>
          <w:bCs/>
          <w:sz w:val="28"/>
          <w:szCs w:val="28"/>
          <w:lang w:eastAsia="ru-RU"/>
        </w:rPr>
        <w:br/>
        <w:t xml:space="preserve">(утв. </w:t>
      </w:r>
      <w:hyperlink r:id="rId5" w:anchor="0" w:history="1">
        <w:r>
          <w:rPr>
            <w:rStyle w:val="a3"/>
            <w:rFonts w:ascii="Times New Roman" w:eastAsia="Times New Roman" w:hAnsi="Times New Roman"/>
            <w:b/>
            <w:bCs/>
            <w:color w:val="0000FF"/>
            <w:sz w:val="28"/>
            <w:szCs w:val="28"/>
            <w:lang w:eastAsia="ru-RU"/>
          </w:rPr>
          <w:t>приказом</w:t>
        </w:r>
      </w:hyperlink>
      <w:r>
        <w:rPr>
          <w:rFonts w:ascii="Times New Roman" w:eastAsia="Times New Roman" w:hAnsi="Times New Roman"/>
          <w:b/>
          <w:bCs/>
          <w:sz w:val="28"/>
          <w:szCs w:val="28"/>
          <w:lang w:eastAsia="ru-RU"/>
        </w:rPr>
        <w:t xml:space="preserve"> Министерства культуры РФ от 12 марта 2012 г. № 156)</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 Общие положения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1.2. ФГТ учитывают возрастные и индивидуальные особенности обучающихся и направлены на: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выявление одаренных детей в области изобразительного искусства в раннем детском возрасте;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художественного образования, эстетического воспитания, духовно-нравственного развития детей;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приобретение детьми знаний, умений и навыков по выполнению живописных работ;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приобретение детьми опыта творческой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детьми духовными и культурными ценностями народов мира;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1.3. ФГТ разработаны с учетом: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обеспечения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единства образовательного пространства Российской Федерации в сфере культуры и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1.4. ФГТ ориентированы на: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воспитание и развитие у обучающихся личностных качеств, позволяющих уважать и принимать духовные и культурные ценности разных народов;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обучающихся эстетических взглядов, нравственных установок и потребности общения с духовными ценностями;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обучающихся умения самостоятельно воспринимать и оценивать культурные ценности;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1.7. 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ФГТ являются основой для оценки качества образования. Освоение обучающимися программы "Живопись", разработанной образовательным </w:t>
      </w:r>
      <w:r>
        <w:rPr>
          <w:rFonts w:ascii="Times New Roman" w:eastAsia="Times New Roman" w:hAnsi="Times New Roman"/>
          <w:sz w:val="28"/>
          <w:szCs w:val="28"/>
          <w:lang w:eastAsia="ru-RU"/>
        </w:rPr>
        <w:lastRenderedPageBreak/>
        <w:t>учреждением на основании настоящих ФГТ, завершается итоговой аттестацией обучающихся, проводимой образовательным учреждением.</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II. Используемые сокращения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настоящих ФГТ используются следующие сокращения: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"Живопись" - дополнительная предпрофессиональная общеобразовательная программа в области изобразительного искусства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ОП - образовательная программа;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ОУ - образовательное учреждение;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ФГТ - федеральные государственные требования.</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III. Требования к минимуму содержания программы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Минимум содержания </w:t>
      </w:r>
      <w:hyperlink r:id="rId6" w:anchor="20" w:history="1">
        <w:r>
          <w:rPr>
            <w:rStyle w:val="a3"/>
            <w:rFonts w:ascii="Times New Roman" w:eastAsia="Times New Roman" w:hAnsi="Times New Roman"/>
            <w:color w:val="0000FF"/>
            <w:sz w:val="28"/>
            <w:szCs w:val="28"/>
            <w:lang w:eastAsia="ru-RU"/>
          </w:rPr>
          <w:t>программы "Живопись"</w:t>
        </w:r>
      </w:hyperlink>
      <w:r>
        <w:rPr>
          <w:rFonts w:ascii="Times New Roman" w:eastAsia="Times New Roman" w:hAnsi="Times New Roman"/>
          <w:sz w:val="28"/>
          <w:szCs w:val="28"/>
          <w:lang w:eastAsia="ru-RU"/>
        </w:rPr>
        <w:t xml:space="preserve"> должен обеспечивать целостное художественно-эстетическое развитие личности и приобретение ею в процессе освоения </w:t>
      </w:r>
      <w:hyperlink r:id="rId7"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художественно-исполнительских и теоретических знаний, умений и навыков.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3.2. Результатом освоения программы "Живопись" является приобретение обучающимися следующих знаний, умений и навыков в предметных областях: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художественного творчества: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терминологии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умений грамотно изображать с натуры и по памяти предметы (объекты) окружающего мира;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создавать художественный образ на основе решения технических и творческих задач;</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самостоятельно преодолевать технические трудности при реализации художественного замысла;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анализа цветового строя произведений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работы с подготовительными материалами: этюдами, набросками, эскизами;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подготовки работ к экспозиции;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пленэрных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об объектах живой природы, особенностей работы над пейзажем, архитектурными мотивами;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изображать окружающую действительность, передавая световоздушную перспективу и естественную освещенность;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применять навыки, приобретенные на предметах "рисунок", "живопись", "композиция";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истории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основных этапов развития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умения использовать полученные теоретические знания в художественной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первичных навыков восприятия и анализа художественных произведений различных стилей и жанров, созданных в разные исторические периоды.</w:t>
      </w:r>
    </w:p>
    <w:p w:rsidR="00AE1F81" w:rsidRDefault="00AE1F81" w:rsidP="00AE1F81">
      <w:pPr>
        <w:spacing w:before="100" w:beforeAutospacing="1" w:after="100" w:afterAutospacing="1" w:line="216"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Результатом освоения программы "Живопись" с дополнительным годом обучения, сверх обозначенных в </w:t>
      </w:r>
      <w:hyperlink r:id="rId8" w:anchor="32" w:history="1">
        <w:r>
          <w:rPr>
            <w:rStyle w:val="a3"/>
            <w:rFonts w:ascii="Times New Roman" w:eastAsia="Times New Roman" w:hAnsi="Times New Roman"/>
            <w:color w:val="0000FF"/>
            <w:sz w:val="28"/>
            <w:szCs w:val="28"/>
            <w:lang w:eastAsia="ru-RU"/>
          </w:rPr>
          <w:t>пункте 3.2</w:t>
        </w:r>
      </w:hyperlink>
      <w:r>
        <w:rPr>
          <w:rFonts w:ascii="Times New Roman" w:eastAsia="Times New Roman" w:hAnsi="Times New Roman"/>
          <w:sz w:val="28"/>
          <w:szCs w:val="28"/>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классического художественного наследия, художественных школ;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раскрывать образное и живописно-пластическое решение в творческих работах;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использовать изобразительно-выразительные возможности рисунка и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самостоятельно применять различные художественные материалы и техники;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пленэрных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 закономерностях построения художественной формы, особенностях ее восприятия и воплощения;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передавать настроение, состояние в колористическом решении пейзажа;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сочетать различные виды этюдов, набросков в работе над композиционными эскизами;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техники работы над жанровым эскизом с подробной проработкой деталей;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истории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основных произведений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узнавать изученные произведения изобразительного искусства и соотносить их с определенной эпохой и стилем;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восприятия современного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 Результаты освоения программы "Живопись" по учебным предметам обязательной части должны отражать: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3.4.1. Основы изобразительной грамоты и рисование: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различных видов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жанров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 цветоведения;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выразительных средств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с различными материалами;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выбирать колористические решения в этюдах, зарисовках, набросках;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организации плоскости листа, композиционного решения изображения;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навыки передачи формы, характера предмета;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творческой инициативы, понимания выразительности цветового и композиционного решения;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образного мышления, памяти, эстетического отношения к действительности.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3.4.2. Прикладное творчество: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понятий "декоративно-прикладное искусство", "художественные промыслы";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различных видов и техник декоративно-прикладной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с различными материалами;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в различных техниках: плетения, аппликации, коллажа, конструирования;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изготавливать игрушки из различных материалов;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заполнения объемной формы узором;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ритмического заполнения поверхности;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проведения объемно-декоративных работ рельефного изображения.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3.4.3. Лепка: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понятий "скульптура", "объемность", "пропорция", "характер предметов", "плоскость", "декоративность", "рельеф", "круговой обзор", "композиция";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оборудования и пластических материалов;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наблюдать предмет, анализировать его объем, пропорции, форму;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передавать массу, объем, пропорции, характерные особенности предметов;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с натуры и по памяти;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применять технические приемы лепки рельефа и росписи;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конструктивного и пластического способов лепки.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3.4.4. Рисунок:</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знание понятий: "пропорция", "симметрия", "светотень";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законов перспективы;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умение использования приемов линейной и воздушной перспективы;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умение моделировать форму сложных предметов тоном;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умение последовательно вести длительную постановку;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рисовать по памяти предметы в разных несложных положениях;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принимать выразительное решение постановок с передачей их эмоционального состояния;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владения линией, штрихом, пятном;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 выполнении линейного и живописного рисунка;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передачи фактуры и материала предмета;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передачи пространства средствами штриха и светотени.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3.4.5.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свойств живописных материалов, их возможностей и эстетических качеств;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разнообразных техник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знание художественных и эстетических свойств цвета, основных закономерностей создания цветового строя;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видеть и передавать цветовые отношения в условиях пространственно-воздушной среды;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изображать объекты предметного мира, пространство, фигуру человека;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 использовании основных техник и материалов;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последовательного ведения живописной работы.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3.4.6. Композиция станковая: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элементов композиции, закономерностей построения художественной формы;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принципов сбора и систематизации подготовительного материала и способов его применения для воплощения творческого замысла;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использовать средства живописи, их изобразительно-выразительные возможности;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находить живописно-пластические решения для каждой творческой задачи;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работы по композиции.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3.4.7. Беседы об искусстве: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особенностей языка различных видов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первичные навыки анализа произведения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восприятия художественного образа.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3.4.8. История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этапов развития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первичные знания о роли и значении изобразительного искусства в системе культуры, духовно-нравственном развитии человека;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понятий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художественных школ в западно-европейском и русском изобразительном искусстве;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выделять основные черты художественного стиля;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выявлять средства выразительности, которыми пользуется художник;</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 устной и письменной форме излагать свои мысли о творчестве художников;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анализа творческих направлений и творчества отдельного художника;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навыки анализа произведения изобразительного искусства.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3.4.9. Пленэр:</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 закономерностях построения художественной формы, особенностях ее восприятия и воплощения;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способов передачи пространства, движущейся и меняющейся натуры, законов линейной перспективы, равновесия, плановости;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передавать настроение, состояние в колористическом решении пейзажа;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применять сформированные навыки по предметам: рисунок, живопись, композиция;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сочетать различные виды этюдов, набросков в работе над композиционными эскизами;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восприятия натуры в естественной природной среде;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передачи световоздушной перспективы;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техники работы над жанровым эскизом с подробной проработкой деталей.</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IV. Требования к структуре программы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w:t>
      </w:r>
      <w:hyperlink r:id="rId9" w:anchor="20" w:history="1">
        <w:r>
          <w:rPr>
            <w:rStyle w:val="a3"/>
            <w:rFonts w:ascii="Times New Roman" w:eastAsia="Times New Roman" w:hAnsi="Times New Roman"/>
            <w:color w:val="0000FF"/>
            <w:sz w:val="28"/>
            <w:szCs w:val="28"/>
            <w:lang w:eastAsia="ru-RU"/>
          </w:rPr>
          <w:t>Программа "Живопись"</w:t>
        </w:r>
      </w:hyperlink>
      <w:r>
        <w:rPr>
          <w:rFonts w:ascii="Times New Roman" w:eastAsia="Times New Roman" w:hAnsi="Times New Roman"/>
          <w:sz w:val="28"/>
          <w:szCs w:val="28"/>
          <w:lang w:eastAsia="ru-RU"/>
        </w:rPr>
        <w:t xml:space="preserve"> определяет содержание и организацию образовательного процесса в </w:t>
      </w:r>
      <w:hyperlink r:id="rId10"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"Живопись", разработанная ОУ на основании настоящих </w:t>
      </w:r>
      <w:hyperlink r:id="rId11" w:anchor="23" w:history="1">
        <w:r>
          <w:rPr>
            <w:rStyle w:val="a3"/>
            <w:rFonts w:ascii="Times New Roman" w:eastAsia="Times New Roman" w:hAnsi="Times New Roman"/>
            <w:color w:val="0000FF"/>
            <w:sz w:val="28"/>
            <w:szCs w:val="28"/>
            <w:lang w:eastAsia="ru-RU"/>
          </w:rPr>
          <w:t>ФГТ</w:t>
        </w:r>
      </w:hyperlink>
      <w:r>
        <w:rPr>
          <w:rFonts w:ascii="Times New Roman" w:eastAsia="Times New Roman" w:hAnsi="Times New Roman"/>
          <w:sz w:val="28"/>
          <w:szCs w:val="28"/>
          <w:lang w:eastAsia="ru-RU"/>
        </w:rPr>
        <w:t>, должна содержать следующие разделы: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пояснительную записку;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планируемые результаты освоения обучающимися </w:t>
      </w:r>
      <w:hyperlink r:id="rId12"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план;</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образовательного процесса;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программы учебных предметов;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систему и критерии оценок промежуточной и итоговой аттестации результатов освоения ОП обучающимися;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программу творческой, методической и культурно-просветительской деятельности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Разработанная ОУ программа "Живопись" должна обеспечивать достижение обучающимися результатов освоения программы "Живопись" в соответствии с настоящими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Программа "Живопись" может включать как один, так и несколько учебных планов в соответствии со сроками обучения, обозначенными в </w:t>
      </w:r>
      <w:hyperlink r:id="rId13" w:anchor="15" w:history="1">
        <w:r>
          <w:rPr>
            <w:rStyle w:val="a3"/>
            <w:rFonts w:ascii="Times New Roman" w:eastAsia="Times New Roman" w:hAnsi="Times New Roman"/>
            <w:color w:val="0000FF"/>
            <w:sz w:val="28"/>
            <w:szCs w:val="28"/>
            <w:lang w:eastAsia="ru-RU"/>
          </w:rPr>
          <w:t>пункте 1.5</w:t>
        </w:r>
      </w:hyperlink>
      <w:r>
        <w:rPr>
          <w:rFonts w:ascii="Times New Roman" w:eastAsia="Times New Roman" w:hAnsi="Times New Roman"/>
          <w:sz w:val="28"/>
          <w:szCs w:val="28"/>
          <w:lang w:eastAsia="ru-RU"/>
        </w:rPr>
        <w:t>. настоящих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Учебный план программы "Живопись" должен предусматривать следующие предметные области: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изобразительное творчество;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пленэрные занятия;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 разделы: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итоговая аттестация.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Предметные области имеют обязательную и вариативную части, которые состоят из учебных предметов.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- 495 часов, УП.05.Рисунок - 561 час, УП.06.Композиция станковая - 363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- 98 часов, УП.02.История изобразительного искусства - 165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- 140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реализации программы "Живопись" с дополнительным годом обучения к </w:t>
      </w:r>
      <w:hyperlink r:id="rId14"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со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- 594 часа,УП.05.Рисунок - 660 часов, УП.06.Композиция станковая - 429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- 98 часов, УП.02.История изобразительного искусства - 214,5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- 168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ПО.01 .Художественное творчество: УП.01.Живопись - 495 часов, УП.02.Рисунок - 561 час, УП.03.Композиция станковая - 363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- 49,5 часа, УП.02.История изобразительного искусства - 198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- 112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 дополнительным годом обучения к ОП со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ПО.01.Художественное творчество: УП.01.Живопись - 594 часа, УП.02.Рисунок - 660 часов, УП.03.Композиция станковая - 429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- 49,5 часа, УП.02.История изобразительного искусства - 227,5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- 140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Объем максимальной учебной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hyperlink r:id="rId15"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V. Требования к условиям реализации программы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Требования к условиям реализации </w:t>
      </w:r>
      <w:hyperlink r:id="rId16" w:anchor="20" w:history="1">
        <w:r>
          <w:rPr>
            <w:rStyle w:val="a3"/>
            <w:rFonts w:ascii="Times New Roman" w:eastAsia="Times New Roman" w:hAnsi="Times New Roman"/>
            <w:color w:val="0000FF"/>
            <w:sz w:val="28"/>
            <w:szCs w:val="28"/>
            <w:lang w:eastAsia="ru-RU"/>
          </w:rPr>
          <w:t>программы "Живопись"</w:t>
        </w:r>
      </w:hyperlink>
      <w:r>
        <w:rPr>
          <w:rFonts w:ascii="Times New Roman" w:eastAsia="Times New Roman" w:hAnsi="Times New Roman"/>
          <w:sz w:val="28"/>
          <w:szCs w:val="28"/>
          <w:lang w:eastAsia="ru-RU"/>
        </w:rPr>
        <w:t xml:space="preserve">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w:t>
      </w:r>
      <w:hyperlink r:id="rId17"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hyperlink r:id="rId18"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должно создать комфортную развивающую образовательную среду, обеспечивающую возможность: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выявления и развития одаренных детей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организации посещений обучающимися учреждений культуры и организаций (выставочных залов, музеев, театров, филармоний и др.);</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эффективного управления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В учебном году предусматриваются каникулы в объеме не менее 4 недель, в первом классе для обучающихся по </w:t>
      </w:r>
      <w:hyperlink r:id="rId19"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со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w:t>
      </w:r>
      <w:r>
        <w:rPr>
          <w:rFonts w:ascii="Times New Roman" w:eastAsia="Times New Roman" w:hAnsi="Times New Roman"/>
          <w:sz w:val="28"/>
          <w:szCs w:val="28"/>
          <w:lang w:eastAsia="ru-RU"/>
        </w:rPr>
        <w:lastRenderedPageBreak/>
        <w:t>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5.8. Программа "Живопись" обеспечивается учебно-методической документацией по всем учебным предметам.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5.10. 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w:t>
      </w:r>
      <w:hyperlink r:id="rId20"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Консультации могут проводиться рассредоточено или в счет резерва учебного времени в следующем объеме: 113 часов при реализации </w:t>
      </w:r>
      <w:hyperlink r:id="rId21"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w:t>
      </w:r>
      <w:r>
        <w:rPr>
          <w:rFonts w:ascii="Times New Roman" w:eastAsia="Times New Roman" w:hAnsi="Times New Roman"/>
          <w:sz w:val="28"/>
          <w:szCs w:val="28"/>
          <w:lang w:eastAsia="ru-RU"/>
        </w:rPr>
        <w:lastRenderedPageBreak/>
        <w:t>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5.11. Оценка качества реализации ОП включает в себя текущий контроль успеваемости, промежуточную и итоговую аттестацию обучающихся.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Содержание промежуточной аттестации и условия ее проведения разрабатываются ОУ самостоятельно на основании настоящих </w:t>
      </w:r>
      <w:hyperlink r:id="rId22" w:anchor="23" w:history="1">
        <w:r>
          <w:rPr>
            <w:rStyle w:val="a3"/>
            <w:rFonts w:ascii="Times New Roman" w:eastAsia="Times New Roman" w:hAnsi="Times New Roman"/>
            <w:color w:val="0000FF"/>
            <w:sz w:val="28"/>
            <w:szCs w:val="28"/>
            <w:lang w:eastAsia="ru-RU"/>
          </w:rPr>
          <w:t>ФГТ</w:t>
        </w:r>
      </w:hyperlink>
      <w:r>
        <w:rPr>
          <w:rFonts w:ascii="Times New Roman" w:eastAsia="Times New Roman" w:hAnsi="Times New Roman"/>
          <w:sz w:val="28"/>
          <w:szCs w:val="28"/>
          <w:lang w:eastAsia="ru-RU"/>
        </w:rPr>
        <w:t>.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Фонды оценочных средств должны быть полными и адекватными отображениями настоящих ФГТ, соответствовать целям и задачам программы "Живопись" и её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содержанию итоговой аттестации обучающихся определяются ОУ на основании настоящих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Итоговая аттестация проводится в форме выпускных экзаменов: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Композиция станковая;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 История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профессиональной терминологии, основных работ мастеров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закономерностей построения художественной формы и особенностей ее восприятия и воплощения;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использовать средства живописи и рисунка, их изобразительно-выразительные возможности;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последовательного осуществления работы по композиции;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наличие кругозора в области изобразительного искусства.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Во время самостоятельной работы обучающиеся могут быть обеспечены доступом к сети Интернет.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Библиотечный фонд </w:t>
      </w:r>
      <w:hyperlink r:id="rId23"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w:t>
      </w:r>
      <w:r>
        <w:rPr>
          <w:rFonts w:ascii="Times New Roman" w:eastAsia="Times New Roman" w:hAnsi="Times New Roman"/>
          <w:sz w:val="28"/>
          <w:szCs w:val="28"/>
          <w:lang w:eastAsia="ru-RU"/>
        </w:rPr>
        <w:lastRenderedPageBreak/>
        <w:t>образование и стаж практической работы в соответствующей профессиональной сфере более 15 последних лет.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5.14. Финансовые условия реализации программы "Живопись" должны обеспечивать </w:t>
      </w:r>
      <w:hyperlink r:id="rId24"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исполнение настоящих </w:t>
      </w:r>
      <w:hyperlink r:id="rId25" w:anchor="23" w:history="1">
        <w:r>
          <w:rPr>
            <w:rStyle w:val="a3"/>
            <w:rFonts w:ascii="Times New Roman" w:eastAsia="Times New Roman" w:hAnsi="Times New Roman"/>
            <w:color w:val="0000FF"/>
            <w:sz w:val="28"/>
            <w:szCs w:val="28"/>
            <w:lang w:eastAsia="ru-RU"/>
          </w:rPr>
          <w:t>ФГТ</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выставочный зал,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библиотеку,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работы со специализированными материалами (фонотеку, видеотеку, фильмотеку, просмотровый видеозал),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мастерские,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учебные аудитории для групповых и мелкогрупповых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ОУ должно иметь натюрмортный фонд и методический фонд.</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реализации ОУ в вариативной части учебных предметов "Компьютерная графика", "Основы дизайн-проектирования" учебная аудитория оборудуется персональными компьютерами и соответствующим программным обеспечением.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Материально-техническая база должна соответствовать действующим санитарным и противопожарным нормам.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AE1F81" w:rsidRDefault="00AE1F81" w:rsidP="00AE1F81">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5" style="width:467.75pt;height:2.25pt" o:hralign="center" o:hrstd="t" o:hrnoshade="t" o:hr="t" fillcolor="#a6a6a6" stroked="f"/>
        </w:pic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Зарегистрировано в Минюсте РФ 22 марта 2012 г.</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Регистрационный № 23578</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приказ вступает в силу по истечении 10 дней после дня его официального опубликования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 приказа официально опубликован не был</w:t>
      </w:r>
    </w:p>
    <w:p w:rsidR="00AE1F81" w:rsidRDefault="00AE1F81" w:rsidP="00AE1F81">
      <w:pPr>
        <w:spacing w:after="240" w:line="240" w:lineRule="auto"/>
        <w:contextualSpacing/>
        <w:rPr>
          <w:rFonts w:ascii="Times New Roman" w:eastAsia="Times New Roman" w:hAnsi="Times New Roman"/>
          <w:sz w:val="28"/>
          <w:szCs w:val="28"/>
          <w:lang w:eastAsia="ru-RU"/>
        </w:rPr>
      </w:pP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bookmarkStart w:id="1" w:name="review"/>
      <w:bookmarkEnd w:id="1"/>
      <w:r>
        <w:rPr>
          <w:rFonts w:ascii="Times New Roman" w:eastAsia="Times New Roman" w:hAnsi="Times New Roman"/>
          <w:b/>
          <w:bCs/>
          <w:sz w:val="28"/>
          <w:szCs w:val="28"/>
          <w:lang w:eastAsia="ru-RU"/>
        </w:rPr>
        <w:t>Обзор документа</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 федеральные гостребования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ней.</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обязательны при реализации программы ДШИ (в т. ч. по различным видам искусств), образовательными учреждениями профобразования при наличии соответствующей лицензии на образовательную деятельность.</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учитывают возрастные и индивидуальные особенности обучающихся.</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освоения программы для детей, поступивших в учреждение в 1 класс в возрасте от 6,5 до 9 лет, составляет 8 лет, с 10 до 12 лет - 5 лет.</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овладения программой для детей, не освоивших образовательную программу основного или среднего (полного) общего образования и планирующих поступать в учреждения, реализующие основные образовательные профпрограммы в области изобразительного искусства, может быть увеличен на 1 год.</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имеет право реализовывать программу в сокращенные сроки, а также по индивидуальным учебным планам.</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приеме на обучение учреждение организует отбор. Он проводится в форме творческих заданий, выявляющих способности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Требования являются основой для оценки качества образования. Освоение программы завершается итоговой аттестацией обучающихся, проводимой учреждением.</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вводятся в действие со дня вступления приказа в силу.</w:t>
      </w:r>
    </w:p>
    <w:p w:rsidR="00AE1F81" w:rsidRDefault="00AE1F81" w:rsidP="00AE1F81"/>
    <w:p w:rsidR="00AE1F81" w:rsidRDefault="00AE1F81" w:rsidP="00AE1F81"/>
    <w:p w:rsidR="00AE1F81" w:rsidRDefault="00AE1F81" w:rsidP="00AE1F81"/>
    <w:p w:rsidR="00AE1F81" w:rsidRDefault="00AE1F81" w:rsidP="00AE1F81"/>
    <w:p w:rsidR="00AE1F81" w:rsidRDefault="00AE1F81" w:rsidP="00AE1F81"/>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Федеральные государственные требования</w:t>
      </w:r>
      <w:r>
        <w:rPr>
          <w:rFonts w:ascii="Times New Roman" w:eastAsia="Times New Roman" w:hAnsi="Times New Roman"/>
          <w:b/>
          <w:bCs/>
          <w:sz w:val="28"/>
          <w:szCs w:val="28"/>
          <w:lang w:eastAsia="ru-RU"/>
        </w:rPr>
        <w:br/>
        <w:t>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r>
        <w:rPr>
          <w:rFonts w:ascii="Times New Roman" w:eastAsia="Times New Roman" w:hAnsi="Times New Roman"/>
          <w:b/>
          <w:bCs/>
          <w:sz w:val="28"/>
          <w:szCs w:val="28"/>
          <w:lang w:eastAsia="ru-RU"/>
        </w:rPr>
        <w:br/>
        <w:t xml:space="preserve">(утв. </w:t>
      </w:r>
      <w:hyperlink r:id="rId26" w:anchor="0" w:history="1">
        <w:r>
          <w:rPr>
            <w:rStyle w:val="a3"/>
            <w:rFonts w:ascii="Times New Roman" w:eastAsia="Times New Roman" w:hAnsi="Times New Roman"/>
            <w:b/>
            <w:bCs/>
            <w:color w:val="0000FF"/>
            <w:sz w:val="28"/>
            <w:szCs w:val="28"/>
            <w:lang w:eastAsia="ru-RU"/>
          </w:rPr>
          <w:t>приказом</w:t>
        </w:r>
      </w:hyperlink>
      <w:r>
        <w:rPr>
          <w:rFonts w:ascii="Times New Roman" w:eastAsia="Times New Roman" w:hAnsi="Times New Roman"/>
          <w:b/>
          <w:bCs/>
          <w:sz w:val="28"/>
          <w:szCs w:val="28"/>
          <w:lang w:eastAsia="ru-RU"/>
        </w:rPr>
        <w:t xml:space="preserve"> Министерства культуры РФ от 12 марта 2012 г. № 156)</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 Общие положения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1.2. ФГТ учитывают возрастные и индивидуальные особенности обучающихся и направлены на: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выявление одаренных детей в области изобразительного искусства в раннем детском возрасте;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художественного образования, эстетического воспитания, духовно-нравственного развития детей;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приобретение детьми знаний, умений и навыков по выполнению живописных работ;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приобретение детьми опыта творческой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детьми духовными и культурными ценностями народов мира;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1.3. ФГТ разработаны с учетом: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обеспечения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сохранение единства образовательного пространства Российской Федерации в сфере культуры и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1.4. ФГТ ориентированы на: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обучающихся эстетических взглядов, нравственных установок и потребности общения с духовными ценностями;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обучающихся умения самостоятельно воспринимать и оценивать культурные ценности;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1.7. 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1.8. ФГТ являются основой для оценки качества образования. 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II. Используемые сокращения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настоящих ФГТ используются следующие сокращения: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"Живопись" - дополнительная предпрофессиональная общеобразовательная программа в области изобразительного искусства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ОП - образовательная программа;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ОУ - образовательное учреждение;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ФГТ - федеральные государственные требования.</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III. Требования к минимуму содержания программы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Минимум содержания </w:t>
      </w:r>
      <w:hyperlink r:id="rId27" w:anchor="20" w:history="1">
        <w:r>
          <w:rPr>
            <w:rStyle w:val="a3"/>
            <w:rFonts w:ascii="Times New Roman" w:eastAsia="Times New Roman" w:hAnsi="Times New Roman"/>
            <w:color w:val="0000FF"/>
            <w:sz w:val="28"/>
            <w:szCs w:val="28"/>
            <w:lang w:eastAsia="ru-RU"/>
          </w:rPr>
          <w:t>программы "Живопись"</w:t>
        </w:r>
      </w:hyperlink>
      <w:r>
        <w:rPr>
          <w:rFonts w:ascii="Times New Roman" w:eastAsia="Times New Roman" w:hAnsi="Times New Roman"/>
          <w:sz w:val="28"/>
          <w:szCs w:val="28"/>
          <w:lang w:eastAsia="ru-RU"/>
        </w:rPr>
        <w:t xml:space="preserve"> должен обеспечивать целостное художественно-эстетическое развитие личности и приобретение ею в процессе освоения </w:t>
      </w:r>
      <w:hyperlink r:id="rId28"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художественно-исполнительских и теоретических знаний, умений и навыков.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3.2. Результатом освоения программы "Живопись" является приобретение обучающимися следующих знаний, умений и навыков в предметных областях: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художественного творчества: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терминологии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умений грамотно изображать с натуры и по памяти предметы (объекты) окружающего мира;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создавать художественный образ на основе решения технических и творческих задач;</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самостоятельно преодолевать технические трудности при реализации художественного замысла;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анализа цветового строя произведений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работы с подготовительными материалами: этюдами, набросками, эскизами;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подготовки работ к экспозиции;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пленэрных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об объектах живой природы, особенностей работы над пейзажем, архитектурными мотивами;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изображать окружающую действительность, передавая световоздушную перспективу и естественную освещенность;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применять навыки, приобретенные на предметах "рисунок", "живопись", "композиция";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области истории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основных этапов развития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использовать полученные теоретические знания в художественной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первичных навыков восприятия и анализа художественных произведений различных стилей и жанров, созданных в разные исторические периоды.</w:t>
      </w:r>
    </w:p>
    <w:p w:rsidR="00AE1F81" w:rsidRDefault="00AE1F81" w:rsidP="00AE1F81">
      <w:pPr>
        <w:spacing w:before="100" w:beforeAutospacing="1" w:after="100" w:afterAutospacing="1" w:line="216"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Результатом освоения программы "Живопись" с дополнительным годом обучения, сверх обозначенных в </w:t>
      </w:r>
      <w:hyperlink r:id="rId29" w:anchor="32" w:history="1">
        <w:r>
          <w:rPr>
            <w:rStyle w:val="a3"/>
            <w:rFonts w:ascii="Times New Roman" w:eastAsia="Times New Roman" w:hAnsi="Times New Roman"/>
            <w:color w:val="0000FF"/>
            <w:sz w:val="28"/>
            <w:szCs w:val="28"/>
            <w:lang w:eastAsia="ru-RU"/>
          </w:rPr>
          <w:t>пункте 3.2</w:t>
        </w:r>
      </w:hyperlink>
      <w:r>
        <w:rPr>
          <w:rFonts w:ascii="Times New Roman" w:eastAsia="Times New Roman" w:hAnsi="Times New Roman"/>
          <w:sz w:val="28"/>
          <w:szCs w:val="28"/>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классического художественного наследия, художественных школ;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раскрывать образное и живописно-пластическое решение в творческих работах;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использовать изобразительно-выразительные возможности рисунка и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самостоятельно применять различные художественные материалы и техники;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пленэрных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 закономерностях построения художественной формы, особенностях ее восприятия и воплощения;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передавать настроение, состояние в колористическом решении пейзажа;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сочетать различные виды этюдов, набросков в работе над композиционными эскизами;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техники работы над жанровым эскизом с подробной проработкой деталей;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области истории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знания основных произведений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умения узнавать изученные произведения изобразительного искусства и соотносить их с определенной эпохой и стилем;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навыков восприятия современного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 Результаты освоения программы "Живопись" по учебным предметам обязательной части должны отражать: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3.4.1. Основы изобразительной грамоты и рисование: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различных видов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жанров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 цветоведения;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выразительных средств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с различными материалами;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выбирать колористические решения в этюдах, зарисовках, набросках;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навыки организации плоскости листа, композиционного решения изображения;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передачи формы, характера предмета;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творческой инициативы, понимания выразительности цветового и композиционного решения;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образного мышления, памяти, эстетического отношения к действительности.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3.4.2. Прикладное творчество: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понятий "декоративно-прикладное искусство", "художественные промыслы";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различных видов и техник декоративно-прикладной деятельности;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с различными материалами;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в различных техниках: плетения, аппликации, коллажа, конструирования;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изготавливать игрушки из различных материалов;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заполнения объемной формы узором;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ритмического заполнения поверхности;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проведения объемно-декоративных работ рельефного изображения.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3.4.3. Лепка: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понятий "скульптура", "объемность", "пропорция", "характер предметов", "плоскость", "декоративность", "рельеф", "круговой обзор", "композиция";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оборудования и пластических материалов;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наблюдать предмет, анализировать его объем, пропорции, форму;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передавать массу, объем, пропорции, характерные особенности предметов;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работать с натуры и по памяти;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применять технические приемы лепки рельефа и росписи;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конструктивного и пластического способов лепки.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3.4.4. Рисунок:</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знание понятий: "пропорция", "симметрия", "светотень";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законов перспективы;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умение использования приемов линейной и воздушной перспективы;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умение моделировать форму сложных предметов тоном;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умение последовательно вести длительную постановку;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рисовать по памяти предметы в разных несложных положениях;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принимать выразительное решение постановок с передачей их эмоционального состояния;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владения линией, штрихом, пятном;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 выполнении линейного и живописного рисунка;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передачи фактуры и материала предмета;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передачи пространства средствами штриха и светотени.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3.4.5.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свойств живописных материалов, их возможностей и эстетических качеств;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знание разнообразных техник живописи;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художественных и эстетических свойств цвета, основных закономерностей создания цветового строя;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видеть и передавать цветовые отношения в условиях пространственно-воздушной среды;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изображать объекты предметного мира, пространство, фигуру человека;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 использовании основных техник и материалов;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последовательного ведения живописной работы.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3.4.6. Композиция станковая: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элементов композиции, закономерностей построения художественной формы;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принципов сбора и систематизации подготовительного материала и способов его применения для воплощения творческого замысла;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использовать средства живописи, их изобразительно-выразительные возможности;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находить живописно-пластические решения для каждой творческой задачи;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работы по композиции.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3.4.7. Беседы об искусстве: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особенностей языка различных видов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первичные навыки анализа произведения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восприятия художественного образа.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3.4.8. История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этапов развития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первичные знания о роли и значении изобразительного искусства в системе культуры, духовно-нравственном развитии человека;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понятий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художественных школ в западно-европейском и русском изобразительном искусстве;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выделять основные черты художественного стиля;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выявлять средства выразительности, которыми пользуется художник;</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 устной и письменной форме излагать свои мысли о творчестве художников;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анализа творческих направлений и творчества отдельного художника;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навыки анализа произведения изобразительного искусства.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3.4.9. Пленэр:</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 закономерностях построения художественной формы, особенностях ее восприятия и воплощения;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способов передачи пространства, движущейся и меняющейся натуры, законов линейной перспективы, равновесия, плановости;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передавать настроение, состояние в колористическом решении пейзажа;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применять сформированные навыки по предметам: рисунок, живопись, композиция;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сочетать различные виды этюдов, набросков в работе над композиционными эскизами;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восприятия натуры в естественной природной среде;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передачи световоздушной перспективы;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техники работы над жанровым эскизом с подробной проработкой деталей.</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IV. Требования к структуре программы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w:t>
      </w:r>
      <w:hyperlink r:id="rId30" w:anchor="20" w:history="1">
        <w:r>
          <w:rPr>
            <w:rStyle w:val="a3"/>
            <w:rFonts w:ascii="Times New Roman" w:eastAsia="Times New Roman" w:hAnsi="Times New Roman"/>
            <w:color w:val="0000FF"/>
            <w:sz w:val="28"/>
            <w:szCs w:val="28"/>
            <w:lang w:eastAsia="ru-RU"/>
          </w:rPr>
          <w:t>Программа "Живопись"</w:t>
        </w:r>
      </w:hyperlink>
      <w:r>
        <w:rPr>
          <w:rFonts w:ascii="Times New Roman" w:eastAsia="Times New Roman" w:hAnsi="Times New Roman"/>
          <w:sz w:val="28"/>
          <w:szCs w:val="28"/>
          <w:lang w:eastAsia="ru-RU"/>
        </w:rPr>
        <w:t xml:space="preserve"> определяет содержание и организацию образовательного процесса в </w:t>
      </w:r>
      <w:hyperlink r:id="rId31"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"Живопись", разработанная ОУ на основании настоящих </w:t>
      </w:r>
      <w:hyperlink r:id="rId32" w:anchor="23" w:history="1">
        <w:r>
          <w:rPr>
            <w:rStyle w:val="a3"/>
            <w:rFonts w:ascii="Times New Roman" w:eastAsia="Times New Roman" w:hAnsi="Times New Roman"/>
            <w:color w:val="0000FF"/>
            <w:sz w:val="28"/>
            <w:szCs w:val="28"/>
            <w:lang w:eastAsia="ru-RU"/>
          </w:rPr>
          <w:t>ФГТ</w:t>
        </w:r>
      </w:hyperlink>
      <w:r>
        <w:rPr>
          <w:rFonts w:ascii="Times New Roman" w:eastAsia="Times New Roman" w:hAnsi="Times New Roman"/>
          <w:sz w:val="28"/>
          <w:szCs w:val="28"/>
          <w:lang w:eastAsia="ru-RU"/>
        </w:rPr>
        <w:t>, должна содержать следующие разделы: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пояснительную записку;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планируемые результаты освоения обучающимися </w:t>
      </w:r>
      <w:hyperlink r:id="rId33"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план;</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образовательного процесса;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программы учебных предметов;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систему и критерии оценок промежуточной и итоговой аттестации результатов освоения ОП обучающимися;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программу творческой, методической и культурно-просветительской деятельности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Разработанная ОУ программа "Живопись" должна обеспечивать достижение обучающимися результатов освоения программы "Живопись" в соответствии с настоящими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Программа "Живопись" может включать как один, так и несколько учебных планов в соответствии со сроками обучения, обозначенными в </w:t>
      </w:r>
      <w:hyperlink r:id="rId34" w:anchor="15" w:history="1">
        <w:r>
          <w:rPr>
            <w:rStyle w:val="a3"/>
            <w:rFonts w:ascii="Times New Roman" w:eastAsia="Times New Roman" w:hAnsi="Times New Roman"/>
            <w:color w:val="0000FF"/>
            <w:sz w:val="28"/>
            <w:szCs w:val="28"/>
            <w:lang w:eastAsia="ru-RU"/>
          </w:rPr>
          <w:t>пункте 1.5</w:t>
        </w:r>
      </w:hyperlink>
      <w:r>
        <w:rPr>
          <w:rFonts w:ascii="Times New Roman" w:eastAsia="Times New Roman" w:hAnsi="Times New Roman"/>
          <w:sz w:val="28"/>
          <w:szCs w:val="28"/>
          <w:lang w:eastAsia="ru-RU"/>
        </w:rPr>
        <w:t>. настоящих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Учебный план программы "Живопись" должен предусматривать следующие предметные области: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изобразительное творчество;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пленэрные занятия;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 разделы:</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итоговая аттестация.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Предметные области имеют обязательную и вариативную части, которые состоят из учебных предметов.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- 495 часов, УП.05.Рисунок - 561 час, УП.06.Композиция станковая - 363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- 98 часов, УП.02.История изобразительного искусства - 165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- 140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реализации программы "Живопись" с дополнительным годом обучения к </w:t>
      </w:r>
      <w:hyperlink r:id="rId35"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со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- 594 часа,УП.05.Рисунок - 660 часов, УП.06.Композиция станковая - 429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- 98 часов, УП.02.История изобразительного искусства - 214,5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- 168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ПО.01 .Художественное творчество: УП.01.Живопись - 495 часов, УП.02.Рисунок - 561 час, УП.03.Композиция станковая - 363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- 49,5 часа, УП.02.История изобразительного искусства - 198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- 112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 дополнительным годом обучения к ОП со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ПО.01.Художественное творчество: УП.01.Живопись - 594 часа, УП.02.Рисунок - 660 часов, УП.03.Композиция станковая - 429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ПО.02.История искусств: УП.01.Беседы об искусстве - 49,5 часа, УП.02.История изобразительного искусства - 227,5 часа;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ПО.03.Пленэрные занятия: УП.01.Пленэр - 140 часов.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Объем максимальной учебной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hyperlink r:id="rId36"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V. Требования к условиям реализации программы "Живопись"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Требования к условиям реализации </w:t>
      </w:r>
      <w:hyperlink r:id="rId37" w:anchor="20" w:history="1">
        <w:r>
          <w:rPr>
            <w:rStyle w:val="a3"/>
            <w:rFonts w:ascii="Times New Roman" w:eastAsia="Times New Roman" w:hAnsi="Times New Roman"/>
            <w:color w:val="0000FF"/>
            <w:sz w:val="28"/>
            <w:szCs w:val="28"/>
            <w:lang w:eastAsia="ru-RU"/>
          </w:rPr>
          <w:t>программы "Живопись"</w:t>
        </w:r>
      </w:hyperlink>
      <w:r>
        <w:rPr>
          <w:rFonts w:ascii="Times New Roman" w:eastAsia="Times New Roman" w:hAnsi="Times New Roman"/>
          <w:sz w:val="28"/>
          <w:szCs w:val="28"/>
          <w:lang w:eastAsia="ru-RU"/>
        </w:rPr>
        <w:t xml:space="preserve">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w:t>
      </w:r>
      <w:hyperlink r:id="rId38"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hyperlink r:id="rId39"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должно создать комфортную развивающую образовательную среду, обеспечивающую возможность:</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выявления и развития одаренных детей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организации посещений обучающимися учреждений культуры и организаций (выставочных залов, музеев, театров, филармоний и др.);</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эффективного управления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В учебном году предусматриваются каникулы в объеме не менее 4 недель, в первом классе для обучающихся по </w:t>
      </w:r>
      <w:hyperlink r:id="rId40"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со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w:t>
      </w:r>
      <w:r>
        <w:rPr>
          <w:rFonts w:ascii="Times New Roman" w:eastAsia="Times New Roman" w:hAnsi="Times New Roman"/>
          <w:sz w:val="28"/>
          <w:szCs w:val="28"/>
          <w:lang w:eastAsia="ru-RU"/>
        </w:rPr>
        <w:lastRenderedPageBreak/>
        <w:t>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5.8. Программа "Живопись" обеспечивается учебно-методической документацией по всем учебным предметам.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5.10. 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w:t>
      </w:r>
      <w:hyperlink r:id="rId41"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Консультации могут проводиться рассредоточено или в счет резерва учебного времени в следующем объеме: 113 часов при реализации </w:t>
      </w:r>
      <w:hyperlink r:id="rId42" w:anchor="21" w:history="1">
        <w:r>
          <w:rPr>
            <w:rStyle w:val="a3"/>
            <w:rFonts w:ascii="Times New Roman" w:eastAsia="Times New Roman" w:hAnsi="Times New Roman"/>
            <w:color w:val="0000FF"/>
            <w:sz w:val="28"/>
            <w:szCs w:val="28"/>
            <w:lang w:eastAsia="ru-RU"/>
          </w:rPr>
          <w:t>ОП</w:t>
        </w:r>
      </w:hyperlink>
      <w:r>
        <w:rPr>
          <w:rFonts w:ascii="Times New Roman" w:eastAsia="Times New Roman" w:hAnsi="Times New Roman"/>
          <w:sz w:val="28"/>
          <w:szCs w:val="28"/>
          <w:lang w:eastAsia="ru-RU"/>
        </w:rPr>
        <w:t xml:space="preserve">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w:t>
      </w:r>
      <w:r>
        <w:rPr>
          <w:rFonts w:ascii="Times New Roman" w:eastAsia="Times New Roman" w:hAnsi="Times New Roman"/>
          <w:sz w:val="28"/>
          <w:szCs w:val="28"/>
          <w:lang w:eastAsia="ru-RU"/>
        </w:rPr>
        <w:lastRenderedPageBreak/>
        <w:t>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5.11. Оценка качества реализации ОП включает в себя текущий контроль успеваемости, промежуточную и итоговую аттестацию обучающихся.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Содержание промежуточной аттестации и условия ее проведения разрабатываются ОУ самостоятельно на основании настоящих </w:t>
      </w:r>
      <w:hyperlink r:id="rId43" w:anchor="23" w:history="1">
        <w:r>
          <w:rPr>
            <w:rStyle w:val="a3"/>
            <w:rFonts w:ascii="Times New Roman" w:eastAsia="Times New Roman" w:hAnsi="Times New Roman"/>
            <w:color w:val="0000FF"/>
            <w:sz w:val="28"/>
            <w:szCs w:val="28"/>
            <w:lang w:eastAsia="ru-RU"/>
          </w:rPr>
          <w:t>ФГТ</w:t>
        </w:r>
      </w:hyperlink>
      <w:r>
        <w:rPr>
          <w:rFonts w:ascii="Times New Roman" w:eastAsia="Times New Roman" w:hAnsi="Times New Roman"/>
          <w:sz w:val="28"/>
          <w:szCs w:val="28"/>
          <w:lang w:eastAsia="ru-RU"/>
        </w:rPr>
        <w:t>.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Фонды оценочных средств должны быть полными и адекватными отображениями настоящих ФГТ, соответствовать целям и задачам программы "Живопись" и её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содержанию итоговой аттестации обучающихся определяются ОУ на основании настоящих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Итоговая аттестация проводится в форме выпускных экзаменов: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Композиция станковая;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 История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профессиональной терминологии, основных работ мастеров изобразительного искусства;</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знание закономерностей построения художественной формы и особенностей ее восприятия и воплощения;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использовать средства живописи и рисунка, их изобразительно-выразительные возможности;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навыки последовательного осуществления работы по композиции;</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наличие кругозора в области изобразительного искусства. </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Во время самостоятельной работы обучающиеся могут быть обеспечены доступом к сети Интернет.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Библиотечный фонд </w:t>
      </w:r>
      <w:hyperlink r:id="rId44"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w:t>
      </w:r>
      <w:r>
        <w:rPr>
          <w:rFonts w:ascii="Times New Roman" w:eastAsia="Times New Roman" w:hAnsi="Times New Roman"/>
          <w:sz w:val="28"/>
          <w:szCs w:val="28"/>
          <w:lang w:eastAsia="ru-RU"/>
        </w:rPr>
        <w:lastRenderedPageBreak/>
        <w:t>образование и стаж практической работы в соответствующей профессиональной сфере более 15 последних лет.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5.14. Финансовые условия реализации программы "Живопись" должны обеспечивать </w:t>
      </w:r>
      <w:hyperlink r:id="rId45" w:anchor="22" w:history="1">
        <w:r>
          <w:rPr>
            <w:rStyle w:val="a3"/>
            <w:rFonts w:ascii="Times New Roman" w:eastAsia="Times New Roman" w:hAnsi="Times New Roman"/>
            <w:color w:val="0000FF"/>
            <w:sz w:val="28"/>
            <w:szCs w:val="28"/>
            <w:lang w:eastAsia="ru-RU"/>
          </w:rPr>
          <w:t>ОУ</w:t>
        </w:r>
      </w:hyperlink>
      <w:r>
        <w:rPr>
          <w:rFonts w:ascii="Times New Roman" w:eastAsia="Times New Roman" w:hAnsi="Times New Roman"/>
          <w:sz w:val="28"/>
          <w:szCs w:val="28"/>
          <w:lang w:eastAsia="ru-RU"/>
        </w:rPr>
        <w:t xml:space="preserve"> исполнение настоящих </w:t>
      </w:r>
      <w:hyperlink r:id="rId46" w:anchor="23" w:history="1">
        <w:r>
          <w:rPr>
            <w:rStyle w:val="a3"/>
            <w:rFonts w:ascii="Times New Roman" w:eastAsia="Times New Roman" w:hAnsi="Times New Roman"/>
            <w:color w:val="0000FF"/>
            <w:sz w:val="28"/>
            <w:szCs w:val="28"/>
            <w:lang w:eastAsia="ru-RU"/>
          </w:rPr>
          <w:t>ФГТ</w:t>
        </w:r>
      </w:hyperlink>
      <w:r>
        <w:rPr>
          <w:rFonts w:ascii="Times New Roman" w:eastAsia="Times New Roman" w:hAnsi="Times New Roman"/>
          <w:sz w:val="28"/>
          <w:szCs w:val="28"/>
          <w:lang w:eastAsia="ru-RU"/>
        </w:rPr>
        <w:t>.</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выставочный зал,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библиотеку,</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работы со специализированными материалами (фонотеку, видеотеку, фильмотеку, просмотровый видеозал),</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мастерские,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учебные аудитории для групповых и мелкогрупповых занятий.</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ОУ должно иметь натюрмортный фонд и методический фонд.</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реализации ОУ в вариативной части учебных предметов "Компьютерная графика", "Основы дизайн-проектирования" учебная аудитория оборудуется персональными компьютерами и соответствующим программным обеспечением.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Материально-техническая база должна соответствовать действующим санитарным и противопожарным нормам.</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AE1F81" w:rsidRDefault="00AE1F81" w:rsidP="00AE1F81">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6" style="width:467.75pt;height:2.25pt" o:hralign="center" o:hrstd="t" o:hrnoshade="t" o:hr="t" fillcolor="#a6a6a6" stroked="f"/>
        </w:pic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Зарегистрировано в Минюсте РФ 22 марта 2012 г.</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Регистрационный № 23578</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приказ вступает в силу по истечении 10 дней после дня его официального опубликования</w:t>
      </w: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 приказа официально опубликован не был</w:t>
      </w:r>
    </w:p>
    <w:p w:rsidR="00AE1F81" w:rsidRDefault="00AE1F81" w:rsidP="00AE1F81">
      <w:pPr>
        <w:spacing w:after="240" w:line="240" w:lineRule="auto"/>
        <w:contextualSpacing/>
        <w:rPr>
          <w:rFonts w:ascii="Times New Roman" w:eastAsia="Times New Roman" w:hAnsi="Times New Roman"/>
          <w:sz w:val="28"/>
          <w:szCs w:val="28"/>
          <w:lang w:eastAsia="ru-RU"/>
        </w:rPr>
      </w:pPr>
    </w:p>
    <w:p w:rsidR="00AE1F81" w:rsidRDefault="00AE1F81" w:rsidP="00AE1F81">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Обзор документа</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 федеральные гостребования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ней.</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обязательны при реализации программы ДШИ (в т. ч. по различным видам искусств), образовательными учреждениями профобразования при наличии соответствующей лицензии на образовательную деятельность.</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учитывают возрастные и индивидуальные особенности обучающихся.</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освоения программы для детей, поступивших в учреждение в 1 класс в возрасте от 6,5 до 9 лет, составляет 8 лет, с 10 до 12 лет - 5 лет.</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овладения программой для детей, не освоивших образовательную программу основного или среднего (полного) общего образования и планирующих поступать в учреждения, реализующие основные образовательные профпрограммы в области изобразительного искусства, может быть увеличен на 1 год.</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имеет право реализовывать программу в сокращенные сроки, а также по индивидуальным учебным планам.</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приеме на обучение учреждение организует отбор. Он проводится в форме творческих заданий, выявляющих способности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Требования являются основой для оценки качества образования. Освоение программы завершается итоговой аттестацией обучающихся, проводимой учреждением.</w:t>
      </w:r>
    </w:p>
    <w:p w:rsidR="00AE1F81" w:rsidRDefault="00AE1F81" w:rsidP="00AE1F81">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вводятся в действие со дня вступления приказа в силу.</w:t>
      </w:r>
    </w:p>
    <w:p w:rsidR="006E2B03" w:rsidRDefault="00AE1F81"/>
    <w:sectPr w:rsidR="006E2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1"/>
    <w:rsid w:val="00641368"/>
    <w:rsid w:val="008236E6"/>
    <w:rsid w:val="00AE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53526/" TargetMode="External"/><Relationship Id="rId13" Type="http://schemas.openxmlformats.org/officeDocument/2006/relationships/hyperlink" Target="http://www.garant.ru/products/ipo/prime/doc/70053526/" TargetMode="External"/><Relationship Id="rId18" Type="http://schemas.openxmlformats.org/officeDocument/2006/relationships/hyperlink" Target="http://www.garant.ru/products/ipo/prime/doc/70053526/" TargetMode="External"/><Relationship Id="rId26" Type="http://schemas.openxmlformats.org/officeDocument/2006/relationships/hyperlink" Target="http://www.garant.ru/products/ipo/prime/doc/70053526/" TargetMode="External"/><Relationship Id="rId39" Type="http://schemas.openxmlformats.org/officeDocument/2006/relationships/hyperlink" Target="http://www.garant.ru/products/ipo/prime/doc/70053526/" TargetMode="External"/><Relationship Id="rId3" Type="http://schemas.openxmlformats.org/officeDocument/2006/relationships/settings" Target="settings.xml"/><Relationship Id="rId21" Type="http://schemas.openxmlformats.org/officeDocument/2006/relationships/hyperlink" Target="http://www.garant.ru/products/ipo/prime/doc/70053526/" TargetMode="External"/><Relationship Id="rId34" Type="http://schemas.openxmlformats.org/officeDocument/2006/relationships/hyperlink" Target="http://www.garant.ru/products/ipo/prime/doc/70053526/" TargetMode="External"/><Relationship Id="rId42" Type="http://schemas.openxmlformats.org/officeDocument/2006/relationships/hyperlink" Target="http://www.garant.ru/products/ipo/prime/doc/70053526/" TargetMode="External"/><Relationship Id="rId47" Type="http://schemas.openxmlformats.org/officeDocument/2006/relationships/fontTable" Target="fontTable.xml"/><Relationship Id="rId7" Type="http://schemas.openxmlformats.org/officeDocument/2006/relationships/hyperlink" Target="http://www.garant.ru/products/ipo/prime/doc/70053526/" TargetMode="External"/><Relationship Id="rId12" Type="http://schemas.openxmlformats.org/officeDocument/2006/relationships/hyperlink" Target="http://www.garant.ru/products/ipo/prime/doc/70053526/" TargetMode="External"/><Relationship Id="rId17" Type="http://schemas.openxmlformats.org/officeDocument/2006/relationships/hyperlink" Target="http://www.garant.ru/products/ipo/prime/doc/70053526/" TargetMode="External"/><Relationship Id="rId25" Type="http://schemas.openxmlformats.org/officeDocument/2006/relationships/hyperlink" Target="http://www.garant.ru/products/ipo/prime/doc/70053526/" TargetMode="External"/><Relationship Id="rId33" Type="http://schemas.openxmlformats.org/officeDocument/2006/relationships/hyperlink" Target="http://www.garant.ru/products/ipo/prime/doc/70053526/" TargetMode="External"/><Relationship Id="rId38" Type="http://schemas.openxmlformats.org/officeDocument/2006/relationships/hyperlink" Target="http://www.garant.ru/products/ipo/prime/doc/70053526/" TargetMode="External"/><Relationship Id="rId46" Type="http://schemas.openxmlformats.org/officeDocument/2006/relationships/hyperlink" Target="http://www.garant.ru/products/ipo/prime/doc/70053526/" TargetMode="External"/><Relationship Id="rId2" Type="http://schemas.microsoft.com/office/2007/relationships/stylesWithEffects" Target="stylesWithEffects.xml"/><Relationship Id="rId16" Type="http://schemas.openxmlformats.org/officeDocument/2006/relationships/hyperlink" Target="http://www.garant.ru/products/ipo/prime/doc/70053526/" TargetMode="External"/><Relationship Id="rId20" Type="http://schemas.openxmlformats.org/officeDocument/2006/relationships/hyperlink" Target="http://www.garant.ru/products/ipo/prime/doc/70053526/" TargetMode="External"/><Relationship Id="rId29" Type="http://schemas.openxmlformats.org/officeDocument/2006/relationships/hyperlink" Target="http://www.garant.ru/products/ipo/prime/doc/70053526/" TargetMode="External"/><Relationship Id="rId41" Type="http://schemas.openxmlformats.org/officeDocument/2006/relationships/hyperlink" Target="http://www.garant.ru/products/ipo/prime/doc/70053526/" TargetMode="External"/><Relationship Id="rId1" Type="http://schemas.openxmlformats.org/officeDocument/2006/relationships/styles" Target="styles.xml"/><Relationship Id="rId6" Type="http://schemas.openxmlformats.org/officeDocument/2006/relationships/hyperlink" Target="http://www.garant.ru/products/ipo/prime/doc/70053526/" TargetMode="External"/><Relationship Id="rId11" Type="http://schemas.openxmlformats.org/officeDocument/2006/relationships/hyperlink" Target="http://www.garant.ru/products/ipo/prime/doc/70053526/" TargetMode="External"/><Relationship Id="rId24" Type="http://schemas.openxmlformats.org/officeDocument/2006/relationships/hyperlink" Target="http://www.garant.ru/products/ipo/prime/doc/70053526/" TargetMode="External"/><Relationship Id="rId32" Type="http://schemas.openxmlformats.org/officeDocument/2006/relationships/hyperlink" Target="http://www.garant.ru/products/ipo/prime/doc/70053526/" TargetMode="External"/><Relationship Id="rId37" Type="http://schemas.openxmlformats.org/officeDocument/2006/relationships/hyperlink" Target="http://www.garant.ru/products/ipo/prime/doc/70053526/" TargetMode="External"/><Relationship Id="rId40" Type="http://schemas.openxmlformats.org/officeDocument/2006/relationships/hyperlink" Target="http://www.garant.ru/products/ipo/prime/doc/70053526/" TargetMode="External"/><Relationship Id="rId45" Type="http://schemas.openxmlformats.org/officeDocument/2006/relationships/hyperlink" Target="http://www.garant.ru/products/ipo/prime/doc/70053526/" TargetMode="External"/><Relationship Id="rId5" Type="http://schemas.openxmlformats.org/officeDocument/2006/relationships/hyperlink" Target="http://www.garant.ru/products/ipo/prime/doc/70053526/" TargetMode="External"/><Relationship Id="rId15" Type="http://schemas.openxmlformats.org/officeDocument/2006/relationships/hyperlink" Target="http://www.garant.ru/products/ipo/prime/doc/70053526/" TargetMode="External"/><Relationship Id="rId23" Type="http://schemas.openxmlformats.org/officeDocument/2006/relationships/hyperlink" Target="http://www.garant.ru/products/ipo/prime/doc/70053526/" TargetMode="External"/><Relationship Id="rId28" Type="http://schemas.openxmlformats.org/officeDocument/2006/relationships/hyperlink" Target="http://www.garant.ru/products/ipo/prime/doc/70053526/" TargetMode="External"/><Relationship Id="rId36" Type="http://schemas.openxmlformats.org/officeDocument/2006/relationships/hyperlink" Target="http://www.garant.ru/products/ipo/prime/doc/70053526/" TargetMode="External"/><Relationship Id="rId10" Type="http://schemas.openxmlformats.org/officeDocument/2006/relationships/hyperlink" Target="http://www.garant.ru/products/ipo/prime/doc/70053526/" TargetMode="External"/><Relationship Id="rId19" Type="http://schemas.openxmlformats.org/officeDocument/2006/relationships/hyperlink" Target="http://www.garant.ru/products/ipo/prime/doc/70053526/" TargetMode="External"/><Relationship Id="rId31" Type="http://schemas.openxmlformats.org/officeDocument/2006/relationships/hyperlink" Target="http://www.garant.ru/products/ipo/prime/doc/70053526/" TargetMode="External"/><Relationship Id="rId44" Type="http://schemas.openxmlformats.org/officeDocument/2006/relationships/hyperlink" Target="http://www.garant.ru/products/ipo/prime/doc/70053526/" TargetMode="External"/><Relationship Id="rId4" Type="http://schemas.openxmlformats.org/officeDocument/2006/relationships/webSettings" Target="webSettings.xml"/><Relationship Id="rId9" Type="http://schemas.openxmlformats.org/officeDocument/2006/relationships/hyperlink" Target="http://www.garant.ru/products/ipo/prime/doc/70053526/" TargetMode="External"/><Relationship Id="rId14" Type="http://schemas.openxmlformats.org/officeDocument/2006/relationships/hyperlink" Target="http://www.garant.ru/products/ipo/prime/doc/70053526/" TargetMode="External"/><Relationship Id="rId22" Type="http://schemas.openxmlformats.org/officeDocument/2006/relationships/hyperlink" Target="http://www.garant.ru/products/ipo/prime/doc/70053526/" TargetMode="External"/><Relationship Id="rId27" Type="http://schemas.openxmlformats.org/officeDocument/2006/relationships/hyperlink" Target="http://www.garant.ru/products/ipo/prime/doc/70053526/" TargetMode="External"/><Relationship Id="rId30" Type="http://schemas.openxmlformats.org/officeDocument/2006/relationships/hyperlink" Target="http://www.garant.ru/products/ipo/prime/doc/70053526/" TargetMode="External"/><Relationship Id="rId35" Type="http://schemas.openxmlformats.org/officeDocument/2006/relationships/hyperlink" Target="http://www.garant.ru/products/ipo/prime/doc/70053526/" TargetMode="External"/><Relationship Id="rId43" Type="http://schemas.openxmlformats.org/officeDocument/2006/relationships/hyperlink" Target="http://www.garant.ru/products/ipo/prime/doc/7005352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11125</Words>
  <Characters>63418</Characters>
  <Application>Microsoft Office Word</Application>
  <DocSecurity>0</DocSecurity>
  <Lines>528</Lines>
  <Paragraphs>148</Paragraphs>
  <ScaleCrop>false</ScaleCrop>
  <Company/>
  <LinksUpToDate>false</LinksUpToDate>
  <CharactersWithSpaces>74395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2013-10-03T10:39:00Z</dcterms:created>
  <dcterms:modified xsi:type="dcterms:W3CDTF">2013-10-03T10:40:00Z</dcterms:modified>
</cp:coreProperties>
</file>